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Style w:val="a4"/>
          <w:rFonts w:ascii="Liberation Serif" w:hAnsi="Liberation Serif" w:cs="Arial"/>
          <w:b/>
          <w:color w:val="125716"/>
          <w:bdr w:val="none" w:sz="0" w:space="0" w:color="auto" w:frame="1"/>
        </w:rPr>
        <w:t>Энтеровирусные инфекции</w:t>
      </w:r>
      <w:r w:rsidRPr="002821E7">
        <w:rPr>
          <w:rFonts w:ascii="Liberation Serif" w:hAnsi="Liberation Serif" w:cs="Arial"/>
          <w:b/>
          <w:color w:val="125716"/>
        </w:rPr>
        <w:t>–</w:t>
      </w:r>
      <w:r w:rsidRPr="002821E7">
        <w:rPr>
          <w:rFonts w:ascii="Liberation Serif" w:hAnsi="Liberation Serif" w:cs="Arial"/>
          <w:color w:val="125716"/>
        </w:rPr>
        <w:t xml:space="preserve"> </w:t>
      </w:r>
      <w:proofErr w:type="gramStart"/>
      <w:r w:rsidRPr="002821E7">
        <w:rPr>
          <w:rFonts w:ascii="Liberation Serif" w:hAnsi="Liberation Serif" w:cs="Arial"/>
          <w:color w:val="125716"/>
        </w:rPr>
        <w:t>эт</w:t>
      </w:r>
      <w:proofErr w:type="gramEnd"/>
      <w:r w:rsidRPr="002821E7">
        <w:rPr>
          <w:rFonts w:ascii="Liberation Serif" w:hAnsi="Liberation Serif" w:cs="Arial"/>
          <w:color w:val="125716"/>
        </w:rPr>
        <w:t xml:space="preserve">о группа заболеваний, в основе причин которых лежит несколько разновидностей вирусов. Вызывают заболевание вирусы </w:t>
      </w:r>
      <w:proofErr w:type="spellStart"/>
      <w:r w:rsidRPr="002821E7">
        <w:rPr>
          <w:rFonts w:ascii="Liberation Serif" w:hAnsi="Liberation Serif" w:cs="Arial"/>
          <w:color w:val="125716"/>
        </w:rPr>
        <w:t>Коксаки</w:t>
      </w:r>
      <w:proofErr w:type="spellEnd"/>
      <w:r w:rsidRPr="002821E7">
        <w:rPr>
          <w:rFonts w:ascii="Liberation Serif" w:hAnsi="Liberation Serif" w:cs="Arial"/>
          <w:color w:val="125716"/>
        </w:rPr>
        <w:t xml:space="preserve">, </w:t>
      </w:r>
      <w:proofErr w:type="spellStart"/>
      <w:r w:rsidRPr="002821E7">
        <w:rPr>
          <w:rFonts w:ascii="Liberation Serif" w:hAnsi="Liberation Serif" w:cs="Arial"/>
          <w:color w:val="125716"/>
        </w:rPr>
        <w:t>полиовирусы</w:t>
      </w:r>
      <w:proofErr w:type="spellEnd"/>
      <w:r w:rsidRPr="002821E7">
        <w:rPr>
          <w:rFonts w:ascii="Liberation Serif" w:hAnsi="Liberation Serif" w:cs="Arial"/>
          <w:color w:val="125716"/>
        </w:rPr>
        <w:t xml:space="preserve"> и ЕСНО (</w:t>
      </w:r>
      <w:proofErr w:type="spellStart"/>
      <w:r w:rsidRPr="002821E7">
        <w:rPr>
          <w:rFonts w:ascii="Liberation Serif" w:hAnsi="Liberation Serif" w:cs="Arial"/>
          <w:color w:val="125716"/>
        </w:rPr>
        <w:t>экхо</w:t>
      </w:r>
      <w:proofErr w:type="spellEnd"/>
      <w:r w:rsidRPr="002821E7">
        <w:rPr>
          <w:rFonts w:ascii="Liberation Serif" w:hAnsi="Liberation Serif" w:cs="Arial"/>
          <w:color w:val="125716"/>
        </w:rPr>
        <w:t>).</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 xml:space="preserve">После перенесенной энтеровирусной инфекции образуется стойкий пожизненный иммунитет, однако, он </w:t>
      </w:r>
      <w:proofErr w:type="spellStart"/>
      <w:r w:rsidRPr="002821E7">
        <w:rPr>
          <w:rFonts w:ascii="Liberation Serif" w:hAnsi="Liberation Serif" w:cs="Arial"/>
          <w:color w:val="125716"/>
        </w:rPr>
        <w:t>сероспецифичен</w:t>
      </w:r>
      <w:proofErr w:type="spellEnd"/>
      <w:r w:rsidRPr="002821E7">
        <w:rPr>
          <w:rFonts w:ascii="Liberation Serif" w:hAnsi="Liberation Serif" w:cs="Arial"/>
          <w:color w:val="125716"/>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Style w:val="a5"/>
          <w:rFonts w:ascii="Liberation Serif" w:hAnsi="Liberation Serif" w:cs="Arial"/>
          <w:color w:val="125716"/>
          <w:bdr w:val="none" w:sz="0" w:space="0" w:color="auto" w:frame="1"/>
        </w:rPr>
        <w:t>Причины заражения энтеровирусной инфекцией.</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2821E7">
        <w:rPr>
          <w:rFonts w:ascii="Liberation Serif" w:hAnsi="Liberation Serif" w:cs="Arial"/>
          <w:color w:val="125716"/>
        </w:rPr>
        <w:t>Вирусоносительство</w:t>
      </w:r>
      <w:proofErr w:type="spellEnd"/>
      <w:r w:rsidRPr="002821E7">
        <w:rPr>
          <w:rFonts w:ascii="Liberation Serif" w:hAnsi="Liberation Serif" w:cs="Arial"/>
          <w:color w:val="125716"/>
        </w:rPr>
        <w:t xml:space="preserve"> может сохраняться на протяжении 5 месяцев.</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2821E7">
        <w:rPr>
          <w:rFonts w:ascii="Liberation Serif" w:hAnsi="Liberation Serif" w:cs="Arial"/>
          <w:color w:val="125716"/>
        </w:rPr>
        <w:t>ºС</w:t>
      </w:r>
      <w:proofErr w:type="gramEnd"/>
      <w:r w:rsidRPr="002821E7">
        <w:rPr>
          <w:rFonts w:ascii="Liberation Serif" w:hAnsi="Liberation Serif" w:cs="Arial"/>
          <w:color w:val="125716"/>
        </w:rPr>
        <w:t xml:space="preserve"> погибают через 45-60 секунд).</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Style w:val="a5"/>
          <w:rFonts w:ascii="Liberation Serif" w:hAnsi="Liberation Serif" w:cs="Arial"/>
          <w:color w:val="125716"/>
          <w:bdr w:val="none" w:sz="0" w:space="0" w:color="auto" w:frame="1"/>
        </w:rPr>
        <w:t>Как передается энтеровирусная инфекция.</w:t>
      </w:r>
    </w:p>
    <w:p w:rsid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 xml:space="preserve">Механизм передачи может быть воздушно-капельный (при чихании и кашле с капельками слюны от больного ребенка к </w:t>
      </w:r>
      <w:proofErr w:type="gramStart"/>
      <w:r w:rsidRPr="002821E7">
        <w:rPr>
          <w:rFonts w:ascii="Liberation Serif" w:hAnsi="Liberation Serif" w:cs="Arial"/>
          <w:color w:val="125716"/>
        </w:rPr>
        <w:t>здоровому</w:t>
      </w:r>
      <w:proofErr w:type="gramEnd"/>
      <w:r w:rsidRPr="002821E7">
        <w:rPr>
          <w:rFonts w:ascii="Liberation Serif" w:hAnsi="Liberation Serif" w:cs="Arial"/>
          <w:color w:val="125716"/>
        </w:rPr>
        <w:t>)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2821E7" w:rsidRDefault="002821E7" w:rsidP="002821E7">
      <w:pPr>
        <w:pStyle w:val="a3"/>
        <w:spacing w:before="240" w:beforeAutospacing="0" w:after="240" w:afterAutospacing="0"/>
        <w:textAlignment w:val="baseline"/>
        <w:rPr>
          <w:rFonts w:ascii="Liberation Serif" w:hAnsi="Liberation Serif" w:cs="Arial"/>
          <w:color w:val="125716"/>
        </w:rPr>
      </w:pPr>
      <w:r>
        <w:rPr>
          <w:rFonts w:ascii="Liberation Serif" w:hAnsi="Liberation Serif" w:cs="Arial"/>
          <w:noProof/>
          <w:color w:val="125716"/>
        </w:rPr>
        <w:drawing>
          <wp:anchor distT="0" distB="0" distL="114300" distR="114300" simplePos="0" relativeHeight="251658240" behindDoc="0" locked="0" layoutInCell="1" allowOverlap="1">
            <wp:simplePos x="0" y="0"/>
            <wp:positionH relativeFrom="column">
              <wp:posOffset>1327785</wp:posOffset>
            </wp:positionH>
            <wp:positionV relativeFrom="paragraph">
              <wp:posOffset>19685</wp:posOffset>
            </wp:positionV>
            <wp:extent cx="2356485" cy="2337435"/>
            <wp:effectExtent l="19050" t="0" r="5715" b="0"/>
            <wp:wrapThrough wrapText="bothSides">
              <wp:wrapPolygon edited="0">
                <wp:start x="-175" y="0"/>
                <wp:lineTo x="-175" y="21477"/>
                <wp:lineTo x="21652" y="21477"/>
                <wp:lineTo x="21652" y="0"/>
                <wp:lineTo x="-175" y="0"/>
              </wp:wrapPolygon>
            </wp:wrapThrough>
            <wp:docPr id="1" name="Рисунок 0" descr="ЭНТЕ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НТЕР.jpeg"/>
                    <pic:cNvPicPr/>
                  </pic:nvPicPr>
                  <pic:blipFill>
                    <a:blip r:embed="rId4"/>
                    <a:stretch>
                      <a:fillRect/>
                    </a:stretch>
                  </pic:blipFill>
                  <pic:spPr>
                    <a:xfrm>
                      <a:off x="0" y="0"/>
                      <a:ext cx="2356485" cy="2337435"/>
                    </a:xfrm>
                    <a:prstGeom prst="rect">
                      <a:avLst/>
                    </a:prstGeom>
                  </pic:spPr>
                </pic:pic>
              </a:graphicData>
            </a:graphic>
          </wp:anchor>
        </w:drawing>
      </w:r>
    </w:p>
    <w:p w:rsidR="002821E7" w:rsidRDefault="002821E7" w:rsidP="002821E7">
      <w:pPr>
        <w:pStyle w:val="a3"/>
        <w:spacing w:before="240" w:beforeAutospacing="0" w:after="240" w:afterAutospacing="0"/>
        <w:textAlignment w:val="baseline"/>
        <w:rPr>
          <w:rFonts w:ascii="Liberation Serif" w:hAnsi="Liberation Serif" w:cs="Arial"/>
          <w:color w:val="125716"/>
        </w:rPr>
      </w:pPr>
    </w:p>
    <w:p w:rsidR="002821E7" w:rsidRDefault="002821E7" w:rsidP="002821E7">
      <w:pPr>
        <w:pStyle w:val="a3"/>
        <w:spacing w:before="240" w:beforeAutospacing="0" w:after="240" w:afterAutospacing="0"/>
        <w:textAlignment w:val="baseline"/>
        <w:rPr>
          <w:rFonts w:ascii="Liberation Serif" w:hAnsi="Liberation Serif" w:cs="Arial"/>
          <w:color w:val="125716"/>
        </w:rPr>
      </w:pPr>
    </w:p>
    <w:p w:rsidR="002821E7" w:rsidRDefault="002821E7" w:rsidP="002821E7">
      <w:pPr>
        <w:pStyle w:val="a3"/>
        <w:spacing w:before="240" w:beforeAutospacing="0" w:after="240" w:afterAutospacing="0"/>
        <w:textAlignment w:val="baseline"/>
        <w:rPr>
          <w:rFonts w:ascii="Liberation Serif" w:hAnsi="Liberation Serif" w:cs="Arial"/>
          <w:color w:val="125716"/>
        </w:rPr>
      </w:pPr>
    </w:p>
    <w:p w:rsidR="002821E7" w:rsidRDefault="002821E7" w:rsidP="002821E7">
      <w:pPr>
        <w:pStyle w:val="a3"/>
        <w:spacing w:before="240" w:beforeAutospacing="0" w:after="240" w:afterAutospacing="0"/>
        <w:textAlignment w:val="baseline"/>
        <w:rPr>
          <w:rFonts w:ascii="Liberation Serif" w:hAnsi="Liberation Serif" w:cs="Arial"/>
          <w:color w:val="125716"/>
        </w:rPr>
      </w:pPr>
    </w:p>
    <w:p w:rsidR="002821E7" w:rsidRDefault="002821E7" w:rsidP="002821E7">
      <w:pPr>
        <w:pStyle w:val="a3"/>
        <w:spacing w:before="240" w:beforeAutospacing="0" w:after="240" w:afterAutospacing="0"/>
        <w:textAlignment w:val="baseline"/>
        <w:rPr>
          <w:rFonts w:ascii="Liberation Serif" w:hAnsi="Liberation Serif" w:cs="Arial"/>
          <w:color w:val="125716"/>
        </w:rPr>
      </w:pPr>
    </w:p>
    <w:p w:rsidR="002821E7" w:rsidRDefault="002821E7" w:rsidP="002821E7">
      <w:pPr>
        <w:pStyle w:val="a3"/>
        <w:spacing w:before="240" w:beforeAutospacing="0" w:after="240" w:afterAutospacing="0"/>
        <w:textAlignment w:val="baseline"/>
        <w:rPr>
          <w:rFonts w:ascii="Liberation Serif" w:hAnsi="Liberation Serif" w:cs="Arial"/>
          <w:color w:val="125716"/>
        </w:rPr>
      </w:pP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Style w:val="a5"/>
          <w:rFonts w:ascii="Liberation Serif" w:hAnsi="Liberation Serif" w:cs="Arial"/>
          <w:color w:val="125716"/>
          <w:bdr w:val="none" w:sz="0" w:space="0" w:color="auto" w:frame="1"/>
        </w:rPr>
        <w:lastRenderedPageBreak/>
        <w:t>Симптомы энтеровирусной инфекции.</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1 до 10 дней (чаще 2-5 дней).</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 xml:space="preserve">Заболевание начинается остро — с повышения температуры тела до 38-39º С. Температура чаще всего держится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2821E7">
        <w:rPr>
          <w:rFonts w:ascii="Liberation Serif" w:hAnsi="Liberation Serif" w:cs="Arial"/>
          <w:color w:val="125716"/>
        </w:rPr>
        <w:t xml:space="preserve">Также увеличиваются шейные и подчелюстные </w:t>
      </w:r>
      <w:proofErr w:type="spellStart"/>
      <w:r w:rsidRPr="002821E7">
        <w:rPr>
          <w:rFonts w:ascii="Liberation Serif" w:hAnsi="Liberation Serif" w:cs="Arial"/>
          <w:color w:val="125716"/>
        </w:rPr>
        <w:t>лимфоузлы</w:t>
      </w:r>
      <w:proofErr w:type="spellEnd"/>
      <w:r w:rsidRPr="002821E7">
        <w:rPr>
          <w:rFonts w:ascii="Liberation Serif" w:hAnsi="Liberation Serif" w:cs="Arial"/>
          <w:color w:val="125716"/>
        </w:rPr>
        <w:t>, так как в них происходит размножение вирусов.</w:t>
      </w:r>
      <w:proofErr w:type="gramEnd"/>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2821E7">
        <w:rPr>
          <w:rFonts w:ascii="Liberation Serif" w:hAnsi="Liberation Serif" w:cs="Arial"/>
          <w:color w:val="125716"/>
        </w:rPr>
        <w:t>Энтеровирусы</w:t>
      </w:r>
      <w:proofErr w:type="spellEnd"/>
      <w:r w:rsidRPr="002821E7">
        <w:rPr>
          <w:rFonts w:ascii="Liberation Serif" w:hAnsi="Liberation Serif" w:cs="Arial"/>
          <w:color w:val="125716"/>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t>При поражении слизистой ротоглотки происходит развитие </w:t>
      </w:r>
      <w:r w:rsidRPr="002821E7">
        <w:rPr>
          <w:rStyle w:val="a4"/>
          <w:rFonts w:ascii="Liberation Serif" w:hAnsi="Liberation Serif" w:cs="Arial"/>
          <w:color w:val="125716"/>
          <w:bdr w:val="none" w:sz="0" w:space="0" w:color="auto" w:frame="1"/>
        </w:rPr>
        <w:t>энтеровирусной ангины. </w:t>
      </w:r>
      <w:r w:rsidRPr="002821E7">
        <w:rPr>
          <w:rFonts w:ascii="Liberation Serif" w:hAnsi="Liberation Serif" w:cs="Arial"/>
          <w:color w:val="125716"/>
        </w:rPr>
        <w:t>Она проявляется повышением температуры тела, общей интоксикацией (слабость, головная боль, сонливость) и наличием везикулярной сыпи в виде пузырьков, заполненных жидкостью, на слизистой ротоглотки и миндалинах. Пузырьки эти лопаются, на их месте образуются язвочки, заполненные белым налетом. После выздоровления на месте язвочек не остается никаких следов.</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t>При поражении глаз развивается </w:t>
      </w:r>
      <w:r w:rsidRPr="002821E7">
        <w:rPr>
          <w:rStyle w:val="a4"/>
          <w:rFonts w:ascii="Liberation Serif" w:hAnsi="Liberation Serif" w:cs="Arial"/>
          <w:color w:val="125716"/>
          <w:bdr w:val="none" w:sz="0" w:space="0" w:color="auto" w:frame="1"/>
        </w:rPr>
        <w:t>конъюнктивит. </w:t>
      </w:r>
      <w:r w:rsidRPr="002821E7">
        <w:rPr>
          <w:rFonts w:ascii="Liberation Serif" w:hAnsi="Liberation Serif" w:cs="Arial"/>
          <w:color w:val="125716"/>
        </w:rPr>
        <w:t>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t>При поражении мышц развивается </w:t>
      </w:r>
      <w:r w:rsidRPr="002821E7">
        <w:rPr>
          <w:rStyle w:val="a4"/>
          <w:rFonts w:ascii="Liberation Serif" w:hAnsi="Liberation Serif" w:cs="Arial"/>
          <w:color w:val="125716"/>
          <w:bdr w:val="none" w:sz="0" w:space="0" w:color="auto" w:frame="1"/>
        </w:rPr>
        <w:t>миозит</w:t>
      </w:r>
      <w:r w:rsidRPr="002821E7">
        <w:rPr>
          <w:rFonts w:ascii="Liberation Serif" w:hAnsi="Liberation Serif" w:cs="Arial"/>
          <w:color w:val="125716"/>
        </w:rPr>
        <w:t xml:space="preserve">– </w:t>
      </w:r>
      <w:proofErr w:type="gramStart"/>
      <w:r w:rsidRPr="002821E7">
        <w:rPr>
          <w:rFonts w:ascii="Liberation Serif" w:hAnsi="Liberation Serif" w:cs="Arial"/>
          <w:color w:val="125716"/>
        </w:rPr>
        <w:t>бо</w:t>
      </w:r>
      <w:proofErr w:type="gramEnd"/>
      <w:r w:rsidRPr="002821E7">
        <w:rPr>
          <w:rFonts w:ascii="Liberation Serif" w:hAnsi="Liberation Serif" w:cs="Arial"/>
          <w:color w:val="125716"/>
        </w:rPr>
        <w:t>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t>При поражении слизистой кишечник</w:t>
      </w:r>
      <w:proofErr w:type="gramStart"/>
      <w:r w:rsidRPr="002821E7">
        <w:rPr>
          <w:rFonts w:ascii="Liberation Serif" w:hAnsi="Liberation Serif" w:cs="Arial"/>
          <w:color w:val="125716"/>
        </w:rPr>
        <w:t>а</w:t>
      </w:r>
      <w:r w:rsidRPr="002821E7">
        <w:rPr>
          <w:rStyle w:val="a4"/>
          <w:rFonts w:ascii="Liberation Serif" w:hAnsi="Liberation Serif" w:cs="Arial"/>
          <w:color w:val="125716"/>
          <w:bdr w:val="none" w:sz="0" w:space="0" w:color="auto" w:frame="1"/>
        </w:rPr>
        <w:t>(</w:t>
      </w:r>
      <w:proofErr w:type="gramEnd"/>
      <w:r w:rsidRPr="002821E7">
        <w:rPr>
          <w:rStyle w:val="a4"/>
          <w:rFonts w:ascii="Liberation Serif" w:hAnsi="Liberation Serif" w:cs="Arial"/>
          <w:color w:val="125716"/>
          <w:bdr w:val="none" w:sz="0" w:space="0" w:color="auto" w:frame="1"/>
        </w:rPr>
        <w:t>энтерит)</w:t>
      </w:r>
      <w:r w:rsidRPr="002821E7">
        <w:rPr>
          <w:rFonts w:ascii="Liberation Serif" w:hAnsi="Liberation Serif" w:cs="Arial"/>
          <w:color w:val="125716"/>
        </w:rPr>
        <w:t>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t>Энтеровирусные инфекции могут поражать различные участки сердца. Так при поражении мышечного слоя развивается </w:t>
      </w:r>
      <w:r w:rsidRPr="002821E7">
        <w:rPr>
          <w:rStyle w:val="a4"/>
          <w:rFonts w:ascii="Liberation Serif" w:hAnsi="Liberation Serif" w:cs="Arial"/>
          <w:color w:val="125716"/>
          <w:bdr w:val="none" w:sz="0" w:space="0" w:color="auto" w:frame="1"/>
        </w:rPr>
        <w:t>миокардит</w:t>
      </w:r>
      <w:r w:rsidRPr="002821E7">
        <w:rPr>
          <w:rFonts w:ascii="Liberation Serif" w:hAnsi="Liberation Serif" w:cs="Arial"/>
          <w:color w:val="125716"/>
        </w:rPr>
        <w:t>, при поражении внутреннего слоя с захватом клапанов сердца, развивается </w:t>
      </w:r>
      <w:r w:rsidRPr="002821E7">
        <w:rPr>
          <w:rStyle w:val="a4"/>
          <w:rFonts w:ascii="Liberation Serif" w:hAnsi="Liberation Serif" w:cs="Arial"/>
          <w:color w:val="125716"/>
          <w:bdr w:val="none" w:sz="0" w:space="0" w:color="auto" w:frame="1"/>
        </w:rPr>
        <w:t>эндокардит</w:t>
      </w:r>
      <w:r w:rsidRPr="002821E7">
        <w:rPr>
          <w:rFonts w:ascii="Liberation Serif" w:hAnsi="Liberation Serif" w:cs="Arial"/>
          <w:color w:val="125716"/>
        </w:rPr>
        <w:t xml:space="preserve">, при поражении внешней оболочки сердца </w:t>
      </w:r>
      <w:proofErr w:type="gramStart"/>
      <w:r w:rsidRPr="002821E7">
        <w:rPr>
          <w:rFonts w:ascii="Liberation Serif" w:hAnsi="Liberation Serif" w:cs="Arial"/>
          <w:color w:val="125716"/>
        </w:rPr>
        <w:t>–</w:t>
      </w:r>
      <w:r w:rsidRPr="002821E7">
        <w:rPr>
          <w:rStyle w:val="a4"/>
          <w:rFonts w:ascii="Liberation Serif" w:hAnsi="Liberation Serif" w:cs="Arial"/>
          <w:color w:val="125716"/>
          <w:bdr w:val="none" w:sz="0" w:space="0" w:color="auto" w:frame="1"/>
        </w:rPr>
        <w:t>п</w:t>
      </w:r>
      <w:proofErr w:type="gramEnd"/>
      <w:r w:rsidRPr="002821E7">
        <w:rPr>
          <w:rStyle w:val="a4"/>
          <w:rFonts w:ascii="Liberation Serif" w:hAnsi="Liberation Serif" w:cs="Arial"/>
          <w:color w:val="125716"/>
          <w:bdr w:val="none" w:sz="0" w:space="0" w:color="auto" w:frame="1"/>
        </w:rPr>
        <w:t>ерикардит</w:t>
      </w:r>
      <w:r w:rsidRPr="002821E7">
        <w:rPr>
          <w:rFonts w:ascii="Liberation Serif" w:hAnsi="Liberation Serif" w:cs="Arial"/>
          <w:color w:val="125716"/>
        </w:rPr>
        <w:t xml:space="preserve">. </w:t>
      </w:r>
      <w:proofErr w:type="gramStart"/>
      <w:r w:rsidRPr="002821E7">
        <w:rPr>
          <w:rFonts w:ascii="Liberation Serif" w:hAnsi="Liberation Serif" w:cs="Arial"/>
          <w:color w:val="125716"/>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t>При поражении нервной системы могут развиваться </w:t>
      </w:r>
      <w:r w:rsidRPr="002821E7">
        <w:rPr>
          <w:rStyle w:val="a4"/>
          <w:rFonts w:ascii="Liberation Serif" w:hAnsi="Liberation Serif" w:cs="Arial"/>
          <w:color w:val="125716"/>
          <w:bdr w:val="none" w:sz="0" w:space="0" w:color="auto" w:frame="1"/>
        </w:rPr>
        <w:t>энцефалиты, менингиты</w:t>
      </w:r>
      <w:r w:rsidRPr="002821E7">
        <w:rPr>
          <w:rFonts w:ascii="Liberation Serif" w:hAnsi="Liberation Serif" w:cs="Arial"/>
          <w:color w:val="125716"/>
        </w:rPr>
        <w:t>. У ребенка наблюдается: сильная головная боль, тошнота, рвота, повышение температуры тела, судороги, парезы и параличи, потеря сознания.</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lastRenderedPageBreak/>
        <w:t>При поражении печени развивается </w:t>
      </w:r>
      <w:r w:rsidRPr="002821E7">
        <w:rPr>
          <w:rStyle w:val="a4"/>
          <w:rFonts w:ascii="Liberation Serif" w:hAnsi="Liberation Serif" w:cs="Arial"/>
          <w:color w:val="125716"/>
          <w:bdr w:val="none" w:sz="0" w:space="0" w:color="auto" w:frame="1"/>
        </w:rPr>
        <w:t>острый гепатит</w:t>
      </w:r>
      <w:r w:rsidRPr="002821E7">
        <w:rPr>
          <w:rFonts w:ascii="Liberation Serif" w:hAnsi="Liberation Serif" w:cs="Arial"/>
          <w:color w:val="125716"/>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t>При поражении кожи возможно появление </w:t>
      </w:r>
      <w:r w:rsidRPr="002821E7">
        <w:rPr>
          <w:rStyle w:val="a4"/>
          <w:rFonts w:ascii="Liberation Serif" w:hAnsi="Liberation Serif" w:cs="Arial"/>
          <w:color w:val="125716"/>
          <w:bdr w:val="none" w:sz="0" w:space="0" w:color="auto" w:frame="1"/>
        </w:rPr>
        <w:t>экзантемы</w:t>
      </w:r>
      <w:r w:rsidRPr="002821E7">
        <w:rPr>
          <w:rFonts w:ascii="Liberation Serif" w:hAnsi="Liberation Serif" w:cs="Arial"/>
          <w:color w:val="125716"/>
        </w:rPr>
        <w:t xml:space="preserve">– </w:t>
      </w:r>
      <w:proofErr w:type="gramStart"/>
      <w:r w:rsidRPr="002821E7">
        <w:rPr>
          <w:rFonts w:ascii="Liberation Serif" w:hAnsi="Liberation Serif" w:cs="Arial"/>
          <w:color w:val="125716"/>
        </w:rPr>
        <w:t>ги</w:t>
      </w:r>
      <w:proofErr w:type="gramEnd"/>
      <w:r w:rsidRPr="002821E7">
        <w:rPr>
          <w:rFonts w:ascii="Liberation Serif" w:hAnsi="Liberation Serif" w:cs="Arial"/>
          <w:color w:val="125716"/>
        </w:rPr>
        <w:t xml:space="preserve">перемия (красное окрашивание) кожи, чаще всего на верхней половине туловища (голова, грудь, руки), не приподнимается над уровнем кожи, появляется </w:t>
      </w:r>
      <w:proofErr w:type="spellStart"/>
      <w:r w:rsidRPr="002821E7">
        <w:rPr>
          <w:rFonts w:ascii="Liberation Serif" w:hAnsi="Liberation Serif" w:cs="Arial"/>
          <w:color w:val="125716"/>
        </w:rPr>
        <w:t>одномоментно</w:t>
      </w:r>
      <w:proofErr w:type="spellEnd"/>
      <w:r w:rsidRPr="002821E7">
        <w:rPr>
          <w:rFonts w:ascii="Liberation Serif" w:hAnsi="Liberation Serif" w:cs="Arial"/>
          <w:color w:val="125716"/>
        </w:rPr>
        <w:t>.</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t xml:space="preserve">У мальчиков возможно наличие воспаления в яичках с развитие </w:t>
      </w:r>
      <w:proofErr w:type="spellStart"/>
      <w:r w:rsidRPr="002821E7">
        <w:rPr>
          <w:rFonts w:ascii="Liberation Serif" w:hAnsi="Liberation Serif" w:cs="Arial"/>
          <w:color w:val="125716"/>
        </w:rPr>
        <w:t>м</w:t>
      </w:r>
      <w:r w:rsidRPr="002821E7">
        <w:rPr>
          <w:rStyle w:val="a4"/>
          <w:rFonts w:ascii="Liberation Serif" w:hAnsi="Liberation Serif" w:cs="Arial"/>
          <w:color w:val="125716"/>
          <w:bdr w:val="none" w:sz="0" w:space="0" w:color="auto" w:frame="1"/>
        </w:rPr>
        <w:t>орхита</w:t>
      </w:r>
      <w:proofErr w:type="spellEnd"/>
      <w:r w:rsidRPr="002821E7">
        <w:rPr>
          <w:rFonts w:ascii="Liberation Serif" w:hAnsi="Liberation Serif" w:cs="Arial"/>
          <w:color w:val="125716"/>
        </w:rPr>
        <w:t xml:space="preserve">.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2821E7">
        <w:rPr>
          <w:rFonts w:ascii="Liberation Serif" w:hAnsi="Liberation Serif" w:cs="Arial"/>
          <w:color w:val="125716"/>
        </w:rPr>
        <w:t>аспермии</w:t>
      </w:r>
      <w:proofErr w:type="spellEnd"/>
      <w:r w:rsidRPr="002821E7">
        <w:rPr>
          <w:rFonts w:ascii="Liberation Serif" w:hAnsi="Liberation Serif" w:cs="Arial"/>
          <w:color w:val="125716"/>
        </w:rPr>
        <w:t xml:space="preserve"> (отсутствие спермы).</w:t>
      </w:r>
    </w:p>
    <w:p w:rsid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Fonts w:ascii="Liberation Serif" w:hAnsi="Liberation Serif" w:cs="Arial"/>
          <w:color w:val="125716"/>
        </w:rPr>
        <w:t>Также существуют </w:t>
      </w:r>
      <w:r w:rsidRPr="002821E7">
        <w:rPr>
          <w:rStyle w:val="a4"/>
          <w:rFonts w:ascii="Liberation Serif" w:hAnsi="Liberation Serif" w:cs="Arial"/>
          <w:color w:val="125716"/>
          <w:bdr w:val="none" w:sz="0" w:space="0" w:color="auto" w:frame="1"/>
        </w:rPr>
        <w:t>врожденные формы энтеровирусной инфекции</w:t>
      </w:r>
      <w:r w:rsidRPr="002821E7">
        <w:rPr>
          <w:rFonts w:ascii="Liberation Serif" w:hAnsi="Liberation Serif" w:cs="Arial"/>
          <w:color w:val="125716"/>
        </w:rPr>
        <w:t>,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r>
        <w:rPr>
          <w:rFonts w:ascii="Liberation Serif" w:hAnsi="Liberation Serif" w:cs="Arial"/>
          <w:color w:val="125716"/>
        </w:rPr>
        <w:t xml:space="preserve"> </w:t>
      </w:r>
      <w:r w:rsidRPr="002821E7">
        <w:rPr>
          <w:rFonts w:ascii="Liberation Serif" w:hAnsi="Liberation Serif" w:cs="Arial"/>
          <w:color w:val="125716"/>
        </w:rP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Style w:val="a5"/>
          <w:rFonts w:ascii="Liberation Serif" w:hAnsi="Liberation Serif" w:cs="Arial"/>
          <w:color w:val="125716"/>
          <w:bdr w:val="none" w:sz="0" w:space="0" w:color="auto" w:frame="1"/>
        </w:rPr>
        <w:t>Лечение энтеровирусной инфекции</w:t>
      </w:r>
      <w:r w:rsidRPr="002821E7">
        <w:rPr>
          <w:rFonts w:ascii="Liberation Serif" w:hAnsi="Liberation Serif" w:cs="Arial"/>
          <w:color w:val="125716"/>
        </w:rPr>
        <w:t>.</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proofErr w:type="gramStart"/>
      <w:r w:rsidRPr="002821E7">
        <w:rPr>
          <w:rFonts w:ascii="Liberation Serif" w:hAnsi="Liberation Serif" w:cs="Arial"/>
          <w:color w:val="125716"/>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2821E7">
        <w:rPr>
          <w:rFonts w:ascii="Liberation Serif" w:hAnsi="Liberation Serif" w:cs="Arial"/>
          <w:color w:val="125716"/>
        </w:rPr>
        <w:t xml:space="preserve"> В некоторых случаях (ангина, понос, конъюнктивит…) проводят профилактику бактериальных осложнений.</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Дети изолируются на весь период заболевания. В детском коллективе могут находиться после исчезновения всех симптомов заболевания.</w:t>
      </w:r>
    </w:p>
    <w:p w:rsidR="002821E7" w:rsidRPr="002821E7" w:rsidRDefault="002821E7" w:rsidP="002821E7">
      <w:pPr>
        <w:pStyle w:val="a3"/>
        <w:spacing w:before="0" w:beforeAutospacing="0" w:after="0" w:afterAutospacing="0"/>
        <w:textAlignment w:val="baseline"/>
        <w:rPr>
          <w:rFonts w:ascii="Liberation Serif" w:hAnsi="Liberation Serif" w:cs="Arial"/>
          <w:color w:val="125716"/>
        </w:rPr>
      </w:pPr>
      <w:r w:rsidRPr="002821E7">
        <w:rPr>
          <w:rStyle w:val="a5"/>
          <w:rFonts w:ascii="Liberation Serif" w:hAnsi="Liberation Serif" w:cs="Arial"/>
          <w:color w:val="125716"/>
          <w:bdr w:val="none" w:sz="0" w:space="0" w:color="auto" w:frame="1"/>
        </w:rPr>
        <w:t>Профилактика энтеровирусной инфекции.</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2821E7" w:rsidRPr="002821E7" w:rsidRDefault="00185369" w:rsidP="002821E7">
      <w:pPr>
        <w:pStyle w:val="a3"/>
        <w:spacing w:before="240" w:beforeAutospacing="0" w:after="240" w:afterAutospacing="0"/>
        <w:textAlignment w:val="baseline"/>
        <w:rPr>
          <w:rFonts w:ascii="Liberation Serif" w:hAnsi="Liberation Serif" w:cs="Arial"/>
          <w:color w:val="125716"/>
        </w:rPr>
      </w:pPr>
      <w:r>
        <w:rPr>
          <w:rFonts w:ascii="Liberation Serif" w:hAnsi="Liberation Serif" w:cs="Arial"/>
          <w:noProof/>
          <w:color w:val="125716"/>
        </w:rPr>
        <w:drawing>
          <wp:anchor distT="0" distB="0" distL="114300" distR="114300" simplePos="0" relativeHeight="251659264" behindDoc="0" locked="0" layoutInCell="1" allowOverlap="1">
            <wp:simplePos x="0" y="0"/>
            <wp:positionH relativeFrom="column">
              <wp:posOffset>-95250</wp:posOffset>
            </wp:positionH>
            <wp:positionV relativeFrom="paragraph">
              <wp:posOffset>433705</wp:posOffset>
            </wp:positionV>
            <wp:extent cx="1831340" cy="1282700"/>
            <wp:effectExtent l="19050" t="0" r="0" b="0"/>
            <wp:wrapThrough wrapText="bothSides">
              <wp:wrapPolygon edited="0">
                <wp:start x="-225" y="0"/>
                <wp:lineTo x="-225" y="21172"/>
                <wp:lineTo x="21570" y="21172"/>
                <wp:lineTo x="21570" y="0"/>
                <wp:lineTo x="-225" y="0"/>
              </wp:wrapPolygon>
            </wp:wrapThrough>
            <wp:docPr id="2" name="Рисунок 1" descr="Микробы арт 31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кробы арт 31 фото."/>
                    <pic:cNvPicPr>
                      <a:picLocks noChangeAspect="1" noChangeArrowheads="1"/>
                    </pic:cNvPicPr>
                  </pic:nvPicPr>
                  <pic:blipFill>
                    <a:blip r:embed="rId5"/>
                    <a:srcRect/>
                    <a:stretch>
                      <a:fillRect/>
                    </a:stretch>
                  </pic:blipFill>
                  <pic:spPr bwMode="auto">
                    <a:xfrm>
                      <a:off x="0" y="0"/>
                      <a:ext cx="1831340" cy="1282700"/>
                    </a:xfrm>
                    <a:prstGeom prst="rect">
                      <a:avLst/>
                    </a:prstGeom>
                    <a:noFill/>
                    <a:ln w="9525">
                      <a:noFill/>
                      <a:miter lim="800000"/>
                      <a:headEnd/>
                      <a:tailEnd/>
                    </a:ln>
                  </pic:spPr>
                </pic:pic>
              </a:graphicData>
            </a:graphic>
          </wp:anchor>
        </w:drawing>
      </w:r>
      <w:r w:rsidR="002821E7" w:rsidRPr="002821E7">
        <w:rPr>
          <w:rFonts w:ascii="Liberation Serif" w:hAnsi="Liberation Serif" w:cs="Arial"/>
          <w:color w:val="125716"/>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w:t>
      </w:r>
    </w:p>
    <w:p w:rsidR="002821E7" w:rsidRPr="002821E7" w:rsidRDefault="002821E7" w:rsidP="002821E7">
      <w:pPr>
        <w:pStyle w:val="a3"/>
        <w:spacing w:before="240" w:beforeAutospacing="0" w:after="240" w:afterAutospacing="0"/>
        <w:textAlignment w:val="baseline"/>
        <w:rPr>
          <w:rFonts w:ascii="Liberation Serif" w:hAnsi="Liberation Serif" w:cs="Arial"/>
          <w:color w:val="125716"/>
        </w:rPr>
      </w:pPr>
      <w:r w:rsidRPr="002821E7">
        <w:rPr>
          <w:rFonts w:ascii="Liberation Serif" w:hAnsi="Liberation Serif" w:cs="Arial"/>
          <w:color w:val="125716"/>
        </w:rPr>
        <w:t> </w:t>
      </w:r>
    </w:p>
    <w:p w:rsidR="002821E7" w:rsidRPr="002821E7" w:rsidRDefault="002821E7" w:rsidP="002821E7">
      <w:pPr>
        <w:pStyle w:val="a3"/>
        <w:spacing w:before="0" w:beforeAutospacing="0" w:after="0" w:afterAutospacing="0"/>
        <w:jc w:val="center"/>
        <w:textAlignment w:val="baseline"/>
        <w:rPr>
          <w:rFonts w:ascii="Liberation Serif" w:hAnsi="Liberation Serif" w:cs="Arial"/>
          <w:color w:val="125716"/>
        </w:rPr>
      </w:pPr>
      <w:r w:rsidRPr="002821E7">
        <w:rPr>
          <w:rStyle w:val="a5"/>
          <w:rFonts w:ascii="Liberation Serif" w:hAnsi="Liberation Serif" w:cs="Arial"/>
          <w:color w:val="125716"/>
          <w:bdr w:val="none" w:sz="0" w:space="0" w:color="auto" w:frame="1"/>
        </w:rPr>
        <w:t>При первых признаках заболевания у ребенка –</w:t>
      </w:r>
    </w:p>
    <w:p w:rsidR="002821E7" w:rsidRPr="002821E7" w:rsidRDefault="002821E7" w:rsidP="002821E7">
      <w:pPr>
        <w:pStyle w:val="a3"/>
        <w:spacing w:before="0" w:beforeAutospacing="0" w:after="0" w:afterAutospacing="0"/>
        <w:jc w:val="center"/>
        <w:textAlignment w:val="baseline"/>
        <w:rPr>
          <w:rFonts w:ascii="Liberation Serif" w:hAnsi="Liberation Serif" w:cs="Arial"/>
          <w:color w:val="125716"/>
        </w:rPr>
      </w:pPr>
      <w:r w:rsidRPr="002821E7">
        <w:rPr>
          <w:rStyle w:val="a5"/>
          <w:rFonts w:ascii="Liberation Serif" w:hAnsi="Liberation Serif" w:cs="Arial"/>
          <w:color w:val="125716"/>
          <w:bdr w:val="none" w:sz="0" w:space="0" w:color="auto" w:frame="1"/>
        </w:rPr>
        <w:t>незамедлительно обращайтесь к врачу!</w:t>
      </w:r>
    </w:p>
    <w:p w:rsidR="00000000" w:rsidRPr="002821E7" w:rsidRDefault="00185369">
      <w:pPr>
        <w:rPr>
          <w:rFonts w:ascii="Liberation Serif" w:hAnsi="Liberation Serif"/>
          <w:sz w:val="24"/>
          <w:szCs w:val="24"/>
        </w:rPr>
      </w:pPr>
    </w:p>
    <w:sectPr w:rsidR="00000000" w:rsidRPr="002821E7" w:rsidSect="002821E7">
      <w:pgSz w:w="11906" w:h="16838"/>
      <w:pgMar w:top="1134" w:right="850" w:bottom="28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2821E7"/>
    <w:rsid w:val="00185369"/>
    <w:rsid w:val="00282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1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821E7"/>
    <w:rPr>
      <w:i/>
      <w:iCs/>
    </w:rPr>
  </w:style>
  <w:style w:type="character" w:styleId="a5">
    <w:name w:val="Strong"/>
    <w:basedOn w:val="a0"/>
    <w:uiPriority w:val="22"/>
    <w:qFormat/>
    <w:rsid w:val="002821E7"/>
    <w:rPr>
      <w:b/>
      <w:bCs/>
    </w:rPr>
  </w:style>
  <w:style w:type="paragraph" w:styleId="a6">
    <w:name w:val="Balloon Text"/>
    <w:basedOn w:val="a"/>
    <w:link w:val="a7"/>
    <w:uiPriority w:val="99"/>
    <w:semiHidden/>
    <w:unhideWhenUsed/>
    <w:rsid w:val="002821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14317">
      <w:bodyDiv w:val="1"/>
      <w:marLeft w:val="0"/>
      <w:marRight w:val="0"/>
      <w:marTop w:val="0"/>
      <w:marBottom w:val="0"/>
      <w:divBdr>
        <w:top w:val="none" w:sz="0" w:space="0" w:color="auto"/>
        <w:left w:val="none" w:sz="0" w:space="0" w:color="auto"/>
        <w:bottom w:val="none" w:sz="0" w:space="0" w:color="auto"/>
        <w:right w:val="none" w:sz="0" w:space="0" w:color="auto"/>
      </w:divBdr>
    </w:div>
    <w:div w:id="1019550562">
      <w:bodyDiv w:val="1"/>
      <w:marLeft w:val="0"/>
      <w:marRight w:val="0"/>
      <w:marTop w:val="0"/>
      <w:marBottom w:val="0"/>
      <w:divBdr>
        <w:top w:val="none" w:sz="0" w:space="0" w:color="auto"/>
        <w:left w:val="none" w:sz="0" w:space="0" w:color="auto"/>
        <w:bottom w:val="none" w:sz="0" w:space="0" w:color="auto"/>
        <w:right w:val="none" w:sz="0" w:space="0" w:color="auto"/>
      </w:divBdr>
    </w:div>
    <w:div w:id="17346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2022-09-12T10:13:00Z</dcterms:created>
  <dcterms:modified xsi:type="dcterms:W3CDTF">2022-09-12T10:25:00Z</dcterms:modified>
</cp:coreProperties>
</file>