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00" w:type="pct"/>
        <w:tblCellSpacing w:w="0" w:type="dxa"/>
        <w:tblBorders>
          <w:top w:val="outset" w:sz="6" w:space="0" w:color="BFE6F7"/>
          <w:left w:val="outset" w:sz="6" w:space="0" w:color="BFE6F7"/>
          <w:bottom w:val="outset" w:sz="6" w:space="0" w:color="BFE6F7"/>
          <w:right w:val="outset" w:sz="6" w:space="0" w:color="BFE6F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6"/>
        <w:gridCol w:w="7847"/>
        <w:gridCol w:w="4255"/>
        <w:gridCol w:w="2836"/>
      </w:tblGrid>
      <w:tr w:rsidR="00B91647" w:rsidRPr="00211096" w:rsidTr="00046C1F">
        <w:trPr>
          <w:tblCellSpacing w:w="0" w:type="dxa"/>
        </w:trPr>
        <w:tc>
          <w:tcPr>
            <w:tcW w:w="0" w:type="auto"/>
            <w:tcBorders>
              <w:top w:val="outset" w:sz="6" w:space="0" w:color="BFE6F7"/>
              <w:left w:val="outset" w:sz="6" w:space="0" w:color="BFE6F7"/>
              <w:bottom w:val="outset" w:sz="6" w:space="0" w:color="BFE6F7"/>
              <w:right w:val="outset" w:sz="6" w:space="0" w:color="BFE6F7"/>
            </w:tcBorders>
            <w:shd w:val="clear" w:color="auto" w:fill="FFFFFF"/>
            <w:vAlign w:val="center"/>
            <w:hideMark/>
          </w:tcPr>
          <w:p w:rsidR="00211096" w:rsidRPr="00211096" w:rsidRDefault="00211096" w:rsidP="00B91647">
            <w:pPr>
              <w:spacing w:after="10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1096">
              <w:rPr>
                <w:rFonts w:ascii="Arial" w:eastAsia="Times New Roman" w:hAnsi="Arial" w:cs="Arial"/>
                <w:sz w:val="20"/>
                <w:szCs w:val="20"/>
              </w:rPr>
              <w:t>№</w:t>
            </w:r>
          </w:p>
        </w:tc>
        <w:tc>
          <w:tcPr>
            <w:tcW w:w="2585" w:type="pct"/>
            <w:tcBorders>
              <w:top w:val="outset" w:sz="6" w:space="0" w:color="BFE6F7"/>
              <w:left w:val="outset" w:sz="6" w:space="0" w:color="BFE6F7"/>
              <w:bottom w:val="outset" w:sz="6" w:space="0" w:color="BFE6F7"/>
              <w:right w:val="outset" w:sz="6" w:space="0" w:color="BFE6F7"/>
            </w:tcBorders>
            <w:shd w:val="clear" w:color="auto" w:fill="FFFFFF"/>
            <w:vAlign w:val="center"/>
            <w:hideMark/>
          </w:tcPr>
          <w:p w:rsidR="00211096" w:rsidRPr="00046C1F" w:rsidRDefault="00211096" w:rsidP="00B91647">
            <w:pPr>
              <w:spacing w:after="109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046C1F">
              <w:rPr>
                <w:rFonts w:ascii="Liberation Serif" w:eastAsia="Times New Roman" w:hAnsi="Liberation Serif" w:cs="Arial"/>
                <w:b/>
                <w:bCs/>
                <w:sz w:val="24"/>
                <w:szCs w:val="24"/>
              </w:rPr>
              <w:t>Название печатного издания</w:t>
            </w:r>
          </w:p>
        </w:tc>
        <w:tc>
          <w:tcPr>
            <w:tcW w:w="1401" w:type="pct"/>
            <w:tcBorders>
              <w:top w:val="outset" w:sz="6" w:space="0" w:color="BFE6F7"/>
              <w:left w:val="outset" w:sz="6" w:space="0" w:color="BFE6F7"/>
              <w:bottom w:val="outset" w:sz="6" w:space="0" w:color="BFE6F7"/>
              <w:right w:val="outset" w:sz="6" w:space="0" w:color="BFE6F7"/>
            </w:tcBorders>
            <w:shd w:val="clear" w:color="auto" w:fill="FFFFFF"/>
            <w:vAlign w:val="center"/>
            <w:hideMark/>
          </w:tcPr>
          <w:p w:rsidR="00211096" w:rsidRPr="00046C1F" w:rsidRDefault="00211096" w:rsidP="00B91647">
            <w:pPr>
              <w:spacing w:after="109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046C1F">
              <w:rPr>
                <w:rFonts w:ascii="Liberation Serif" w:eastAsia="Times New Roman" w:hAnsi="Liberation Serif" w:cs="Arial"/>
                <w:b/>
                <w:bCs/>
                <w:sz w:val="24"/>
                <w:szCs w:val="24"/>
              </w:rPr>
              <w:t>Название пособия или статьи</w:t>
            </w:r>
          </w:p>
        </w:tc>
        <w:tc>
          <w:tcPr>
            <w:tcW w:w="934" w:type="pct"/>
            <w:tcBorders>
              <w:top w:val="outset" w:sz="6" w:space="0" w:color="BFE6F7"/>
              <w:left w:val="outset" w:sz="6" w:space="0" w:color="BFE6F7"/>
              <w:bottom w:val="outset" w:sz="6" w:space="0" w:color="BFE6F7"/>
              <w:right w:val="outset" w:sz="6" w:space="0" w:color="BFE6F7"/>
            </w:tcBorders>
            <w:shd w:val="clear" w:color="auto" w:fill="FFFFFF"/>
            <w:vAlign w:val="center"/>
            <w:hideMark/>
          </w:tcPr>
          <w:p w:rsidR="00211096" w:rsidRPr="00046C1F" w:rsidRDefault="00211096" w:rsidP="00B91647">
            <w:pPr>
              <w:spacing w:after="109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046C1F">
              <w:rPr>
                <w:rFonts w:ascii="Liberation Serif" w:eastAsia="Times New Roman" w:hAnsi="Liberation Serif" w:cs="Arial"/>
                <w:b/>
                <w:bCs/>
                <w:sz w:val="24"/>
                <w:szCs w:val="24"/>
              </w:rPr>
              <w:t>Автор</w:t>
            </w:r>
          </w:p>
        </w:tc>
      </w:tr>
      <w:tr w:rsidR="00B91647" w:rsidRPr="00211096" w:rsidTr="00046C1F">
        <w:trPr>
          <w:tblCellSpacing w:w="0" w:type="dxa"/>
        </w:trPr>
        <w:tc>
          <w:tcPr>
            <w:tcW w:w="0" w:type="auto"/>
            <w:tcBorders>
              <w:top w:val="outset" w:sz="6" w:space="0" w:color="BFE6F7"/>
              <w:left w:val="outset" w:sz="6" w:space="0" w:color="BFE6F7"/>
              <w:bottom w:val="outset" w:sz="6" w:space="0" w:color="BFE6F7"/>
              <w:right w:val="outset" w:sz="6" w:space="0" w:color="BFE6F7"/>
            </w:tcBorders>
            <w:shd w:val="clear" w:color="auto" w:fill="FFFFFF"/>
            <w:vAlign w:val="center"/>
            <w:hideMark/>
          </w:tcPr>
          <w:p w:rsidR="00254BD7" w:rsidRDefault="00254BD7" w:rsidP="00B91647">
            <w:pPr>
              <w:spacing w:after="10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54BD7" w:rsidRDefault="00254BD7" w:rsidP="00B91647">
            <w:pPr>
              <w:spacing w:after="10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  <w:p w:rsidR="00254BD7" w:rsidRPr="00211096" w:rsidRDefault="00254BD7" w:rsidP="00B91647">
            <w:pPr>
              <w:spacing w:after="10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85" w:type="pct"/>
            <w:tcBorders>
              <w:top w:val="outset" w:sz="6" w:space="0" w:color="BFE6F7"/>
              <w:left w:val="outset" w:sz="6" w:space="0" w:color="BFE6F7"/>
              <w:bottom w:val="outset" w:sz="6" w:space="0" w:color="BFE6F7"/>
              <w:right w:val="outset" w:sz="6" w:space="0" w:color="BFE6F7"/>
            </w:tcBorders>
            <w:shd w:val="clear" w:color="auto" w:fill="FFFFFF"/>
            <w:vAlign w:val="center"/>
            <w:hideMark/>
          </w:tcPr>
          <w:p w:rsidR="00254BD7" w:rsidRPr="00DF3B0C" w:rsidRDefault="00B41618" w:rsidP="00B91647">
            <w:pPr>
              <w:spacing w:after="109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F3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электронный сборник материалов XXIV Всероссийской научно-практической конференции «Воспитательные ресурсы образовательной организации как условие достижения </w:t>
            </w:r>
            <w:proofErr w:type="gramStart"/>
            <w:r w:rsidRPr="00DF3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DF3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личностных результатов образования»</w:t>
            </w:r>
          </w:p>
        </w:tc>
        <w:tc>
          <w:tcPr>
            <w:tcW w:w="1401" w:type="pct"/>
            <w:tcBorders>
              <w:top w:val="outset" w:sz="6" w:space="0" w:color="BFE6F7"/>
              <w:left w:val="outset" w:sz="6" w:space="0" w:color="BFE6F7"/>
              <w:bottom w:val="outset" w:sz="6" w:space="0" w:color="BFE6F7"/>
              <w:right w:val="outset" w:sz="6" w:space="0" w:color="BFE6F7"/>
            </w:tcBorders>
            <w:shd w:val="clear" w:color="auto" w:fill="FFFFFF"/>
            <w:vAlign w:val="center"/>
            <w:hideMark/>
          </w:tcPr>
          <w:p w:rsidR="00254BD7" w:rsidRPr="00DF3B0C" w:rsidRDefault="005414D9" w:rsidP="00B91647">
            <w:pPr>
              <w:spacing w:after="109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F3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«Технология социализации радостного проживания дошкольного детства»</w:t>
            </w:r>
          </w:p>
        </w:tc>
        <w:tc>
          <w:tcPr>
            <w:tcW w:w="934" w:type="pct"/>
            <w:tcBorders>
              <w:top w:val="outset" w:sz="6" w:space="0" w:color="BFE6F7"/>
              <w:left w:val="outset" w:sz="6" w:space="0" w:color="BFE6F7"/>
              <w:bottom w:val="outset" w:sz="6" w:space="0" w:color="BFE6F7"/>
              <w:right w:val="outset" w:sz="6" w:space="0" w:color="BFE6F7"/>
            </w:tcBorders>
            <w:shd w:val="clear" w:color="auto" w:fill="FFFFFF"/>
            <w:vAlign w:val="center"/>
            <w:hideMark/>
          </w:tcPr>
          <w:p w:rsidR="00B91647" w:rsidRPr="00DF3B0C" w:rsidRDefault="00B41618" w:rsidP="00B91647">
            <w:pPr>
              <w:spacing w:after="109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F3B0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заместитель заведующего Ю.В. Селина</w:t>
            </w:r>
          </w:p>
        </w:tc>
      </w:tr>
      <w:tr w:rsidR="00B91647" w:rsidRPr="00211096" w:rsidTr="00046C1F">
        <w:trPr>
          <w:tblCellSpacing w:w="0" w:type="dxa"/>
        </w:trPr>
        <w:tc>
          <w:tcPr>
            <w:tcW w:w="0" w:type="auto"/>
            <w:tcBorders>
              <w:top w:val="outset" w:sz="6" w:space="0" w:color="BFE6F7"/>
              <w:left w:val="outset" w:sz="6" w:space="0" w:color="BFE6F7"/>
              <w:bottom w:val="outset" w:sz="6" w:space="0" w:color="BFE6F7"/>
              <w:right w:val="outset" w:sz="6" w:space="0" w:color="BFE6F7"/>
            </w:tcBorders>
            <w:shd w:val="clear" w:color="auto" w:fill="FFFFFF"/>
            <w:vAlign w:val="center"/>
            <w:hideMark/>
          </w:tcPr>
          <w:p w:rsidR="00B91647" w:rsidRDefault="00B91647" w:rsidP="00B91647">
            <w:pPr>
              <w:spacing w:after="10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91647" w:rsidRDefault="00B91647" w:rsidP="00B91647">
            <w:pPr>
              <w:spacing w:after="10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85" w:type="pct"/>
            <w:tcBorders>
              <w:top w:val="outset" w:sz="6" w:space="0" w:color="BFE6F7"/>
              <w:left w:val="outset" w:sz="6" w:space="0" w:color="BFE6F7"/>
              <w:bottom w:val="outset" w:sz="6" w:space="0" w:color="BFE6F7"/>
              <w:right w:val="outset" w:sz="6" w:space="0" w:color="BFE6F7"/>
            </w:tcBorders>
            <w:shd w:val="clear" w:color="auto" w:fill="FFFFFF"/>
            <w:vAlign w:val="center"/>
            <w:hideMark/>
          </w:tcPr>
          <w:p w:rsidR="00B91647" w:rsidRPr="00DF3B0C" w:rsidRDefault="00DF3B0C" w:rsidP="00B91647">
            <w:pPr>
              <w:spacing w:after="109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F3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электронный сборник материалов XXIV Всероссийской научно-практической конференции «Воспитательные ресурсы образовательной организации как условие достижения </w:t>
            </w:r>
            <w:proofErr w:type="gramStart"/>
            <w:r w:rsidRPr="00DF3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DF3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личностных результатов образования»</w:t>
            </w:r>
          </w:p>
        </w:tc>
        <w:tc>
          <w:tcPr>
            <w:tcW w:w="1401" w:type="pct"/>
            <w:tcBorders>
              <w:top w:val="outset" w:sz="6" w:space="0" w:color="BFE6F7"/>
              <w:left w:val="outset" w:sz="6" w:space="0" w:color="BFE6F7"/>
              <w:bottom w:val="outset" w:sz="6" w:space="0" w:color="BFE6F7"/>
              <w:right w:val="outset" w:sz="6" w:space="0" w:color="BFE6F7"/>
            </w:tcBorders>
            <w:shd w:val="clear" w:color="auto" w:fill="FFFFFF"/>
            <w:vAlign w:val="center"/>
            <w:hideMark/>
          </w:tcPr>
          <w:p w:rsidR="00B91647" w:rsidRPr="00DF3B0C" w:rsidRDefault="00DF3B0C" w:rsidP="00B9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F3B0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«За здоровьем легким шагом»</w:t>
            </w:r>
          </w:p>
        </w:tc>
        <w:tc>
          <w:tcPr>
            <w:tcW w:w="934" w:type="pct"/>
            <w:tcBorders>
              <w:top w:val="outset" w:sz="6" w:space="0" w:color="BFE6F7"/>
              <w:left w:val="outset" w:sz="6" w:space="0" w:color="BFE6F7"/>
              <w:bottom w:val="outset" w:sz="6" w:space="0" w:color="BFE6F7"/>
              <w:right w:val="outset" w:sz="6" w:space="0" w:color="BFE6F7"/>
            </w:tcBorders>
            <w:shd w:val="clear" w:color="auto" w:fill="FFFFFF"/>
            <w:vAlign w:val="center"/>
            <w:hideMark/>
          </w:tcPr>
          <w:p w:rsidR="00046C1F" w:rsidRPr="00DF3B0C" w:rsidRDefault="00DF3B0C" w:rsidP="00B91647">
            <w:pPr>
              <w:spacing w:after="109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F3B0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инструктор по физической культуре </w:t>
            </w:r>
          </w:p>
        </w:tc>
      </w:tr>
      <w:tr w:rsidR="00B91647" w:rsidRPr="00211096" w:rsidTr="00046C1F">
        <w:trPr>
          <w:tblCellSpacing w:w="0" w:type="dxa"/>
        </w:trPr>
        <w:tc>
          <w:tcPr>
            <w:tcW w:w="0" w:type="auto"/>
            <w:tcBorders>
              <w:top w:val="outset" w:sz="6" w:space="0" w:color="BFE6F7"/>
              <w:left w:val="outset" w:sz="6" w:space="0" w:color="BFE6F7"/>
              <w:bottom w:val="outset" w:sz="6" w:space="0" w:color="BFE6F7"/>
              <w:right w:val="outset" w:sz="6" w:space="0" w:color="BFE6F7"/>
            </w:tcBorders>
            <w:shd w:val="clear" w:color="auto" w:fill="FFFFFF"/>
            <w:vAlign w:val="center"/>
            <w:hideMark/>
          </w:tcPr>
          <w:p w:rsidR="00B91647" w:rsidRDefault="00B91647" w:rsidP="00B91647">
            <w:pPr>
              <w:spacing w:after="10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91647" w:rsidRDefault="00B91647" w:rsidP="00B91647">
            <w:pPr>
              <w:spacing w:after="10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85" w:type="pct"/>
            <w:tcBorders>
              <w:top w:val="outset" w:sz="6" w:space="0" w:color="BFE6F7"/>
              <w:left w:val="outset" w:sz="6" w:space="0" w:color="BFE6F7"/>
              <w:bottom w:val="outset" w:sz="6" w:space="0" w:color="BFE6F7"/>
              <w:right w:val="outset" w:sz="6" w:space="0" w:color="BFE6F7"/>
            </w:tcBorders>
            <w:shd w:val="clear" w:color="auto" w:fill="FFFFFF"/>
            <w:vAlign w:val="center"/>
            <w:hideMark/>
          </w:tcPr>
          <w:p w:rsidR="00B91647" w:rsidRPr="00DF3B0C" w:rsidRDefault="00DF3B0C" w:rsidP="00DF3B0C">
            <w:pPr>
              <w:spacing w:after="109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F3B0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Всероссийский журнал «Воспитатель»</w:t>
            </w:r>
          </w:p>
        </w:tc>
        <w:tc>
          <w:tcPr>
            <w:tcW w:w="1401" w:type="pct"/>
            <w:tcBorders>
              <w:top w:val="outset" w:sz="6" w:space="0" w:color="BFE6F7"/>
              <w:left w:val="outset" w:sz="6" w:space="0" w:color="BFE6F7"/>
              <w:bottom w:val="outset" w:sz="6" w:space="0" w:color="BFE6F7"/>
              <w:right w:val="outset" w:sz="6" w:space="0" w:color="BFE6F7"/>
            </w:tcBorders>
            <w:shd w:val="clear" w:color="auto" w:fill="FFFFFF"/>
            <w:vAlign w:val="center"/>
            <w:hideMark/>
          </w:tcPr>
          <w:p w:rsidR="00B91647" w:rsidRPr="00DF3B0C" w:rsidRDefault="00DF3B0C" w:rsidP="00046C1F">
            <w:pPr>
              <w:spacing w:after="109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F3B0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«Путешествие по радуге здоровья»</w:t>
            </w:r>
          </w:p>
        </w:tc>
        <w:tc>
          <w:tcPr>
            <w:tcW w:w="934" w:type="pct"/>
            <w:tcBorders>
              <w:top w:val="outset" w:sz="6" w:space="0" w:color="BFE6F7"/>
              <w:left w:val="outset" w:sz="6" w:space="0" w:color="BFE6F7"/>
              <w:bottom w:val="outset" w:sz="6" w:space="0" w:color="BFE6F7"/>
              <w:right w:val="outset" w:sz="6" w:space="0" w:color="BFE6F7"/>
            </w:tcBorders>
            <w:shd w:val="clear" w:color="auto" w:fill="FFFFFF"/>
            <w:vAlign w:val="center"/>
            <w:hideMark/>
          </w:tcPr>
          <w:p w:rsidR="00B91647" w:rsidRPr="00DF3B0C" w:rsidRDefault="00DF3B0C" w:rsidP="00B91647">
            <w:pPr>
              <w:spacing w:after="109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F3B0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инструктор по физической культуре</w:t>
            </w:r>
          </w:p>
        </w:tc>
      </w:tr>
    </w:tbl>
    <w:p w:rsidR="00FE2B59" w:rsidRDefault="00FE2B59"/>
    <w:p w:rsidR="00046C1F" w:rsidRPr="00DF3B0C" w:rsidRDefault="00046C1F">
      <w:pPr>
        <w:rPr>
          <w:rFonts w:ascii="Times New Roman" w:hAnsi="Times New Roman" w:cs="Times New Roman"/>
          <w:sz w:val="28"/>
          <w:szCs w:val="28"/>
        </w:rPr>
      </w:pPr>
      <w:r w:rsidRPr="00DF3B0C">
        <w:rPr>
          <w:rFonts w:ascii="Times New Roman" w:hAnsi="Times New Roman" w:cs="Times New Roman"/>
          <w:sz w:val="28"/>
          <w:szCs w:val="28"/>
        </w:rPr>
        <w:t xml:space="preserve">Исполнитель: заместитель </w:t>
      </w:r>
      <w:proofErr w:type="gramStart"/>
      <w:r w:rsidRPr="00DF3B0C">
        <w:rPr>
          <w:rFonts w:ascii="Times New Roman" w:hAnsi="Times New Roman" w:cs="Times New Roman"/>
          <w:sz w:val="28"/>
          <w:szCs w:val="28"/>
        </w:rPr>
        <w:t>заведующего Селина</w:t>
      </w:r>
      <w:proofErr w:type="gramEnd"/>
      <w:r w:rsidRPr="00DF3B0C">
        <w:rPr>
          <w:rFonts w:ascii="Times New Roman" w:hAnsi="Times New Roman" w:cs="Times New Roman"/>
          <w:sz w:val="28"/>
          <w:szCs w:val="28"/>
        </w:rPr>
        <w:t xml:space="preserve"> Ю.В.</w:t>
      </w:r>
    </w:p>
    <w:sectPr w:rsidR="00046C1F" w:rsidRPr="00DF3B0C" w:rsidSect="002110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1096"/>
    <w:rsid w:val="00046C1F"/>
    <w:rsid w:val="00211096"/>
    <w:rsid w:val="00254BD7"/>
    <w:rsid w:val="005414D9"/>
    <w:rsid w:val="00A43BF1"/>
    <w:rsid w:val="00B41618"/>
    <w:rsid w:val="00B91647"/>
    <w:rsid w:val="00DF3B0C"/>
    <w:rsid w:val="00F6146C"/>
    <w:rsid w:val="00FE2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1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110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Алёнушка</cp:lastModifiedBy>
  <cp:revision>5</cp:revision>
  <dcterms:created xsi:type="dcterms:W3CDTF">2023-04-16T14:52:00Z</dcterms:created>
  <dcterms:modified xsi:type="dcterms:W3CDTF">2024-04-12T07:12:00Z</dcterms:modified>
</cp:coreProperties>
</file>